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F8" w:rsidRPr="000055CB" w:rsidRDefault="00974CF8" w:rsidP="00974CF8">
      <w:pPr>
        <w:widowControl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b/>
          <w:bCs/>
          <w:sz w:val="26"/>
          <w:szCs w:val="26"/>
          <w:lang w:eastAsia="en-US"/>
        </w:rPr>
        <w:t>Embassy of Pakistan</w:t>
      </w:r>
    </w:p>
    <w:p w:rsidR="00974CF8" w:rsidRPr="000055CB" w:rsidRDefault="00974CF8" w:rsidP="00974CF8">
      <w:pPr>
        <w:widowControl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>(Beijing)</w:t>
      </w:r>
    </w:p>
    <w:p w:rsidR="00974CF8" w:rsidRPr="000055CB" w:rsidRDefault="00974CF8" w:rsidP="00974CF8">
      <w:pPr>
        <w:widowControl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>*****</w:t>
      </w:r>
    </w:p>
    <w:p w:rsidR="00974CF8" w:rsidRPr="000055CB" w:rsidRDefault="00974CF8" w:rsidP="00974CF8">
      <w:pPr>
        <w:widowControl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>No. CS-12(2)/2024-(Re</w:t>
      </w:r>
      <w:r w:rsidR="000055CB" w:rsidRPr="000055CB">
        <w:rPr>
          <w:rFonts w:ascii="Times New Roman" w:eastAsiaTheme="minorEastAsia" w:hAnsi="Times New Roman"/>
          <w:sz w:val="26"/>
          <w:szCs w:val="26"/>
        </w:rPr>
        <w:t>novation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26 December 2024</w:t>
      </w:r>
    </w:p>
    <w:p w:rsidR="00974CF8" w:rsidRPr="000055CB" w:rsidRDefault="00974CF8" w:rsidP="00974CF8">
      <w:pPr>
        <w:widowControl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</w:p>
    <w:p w:rsidR="00974CF8" w:rsidRPr="000055CB" w:rsidRDefault="00AE4CB3" w:rsidP="00974CF8">
      <w:pPr>
        <w:widowControl/>
        <w:jc w:val="center"/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</w:pPr>
      <w:r w:rsidRPr="000055CB"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  <w:t>TENDER NOTICE</w:t>
      </w:r>
    </w:p>
    <w:p w:rsidR="00974CF8" w:rsidRPr="000055CB" w:rsidRDefault="00974CF8" w:rsidP="00974CF8">
      <w:pPr>
        <w:widowControl/>
        <w:jc w:val="center"/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</w:pPr>
    </w:p>
    <w:p w:rsidR="00974CF8" w:rsidRPr="000055CB" w:rsidRDefault="00974CF8" w:rsidP="00974CF8">
      <w:pPr>
        <w:widowControl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>The Embassy of Pakistan, Beijing invites quotations for “Renovation, Upgrade and Repair Work</w:t>
      </w:r>
      <w:r w:rsidR="001B0BC9">
        <w:rPr>
          <w:rFonts w:ascii="Times New Roman" w:eastAsia="Calibri" w:hAnsi="Times New Roman"/>
          <w:sz w:val="26"/>
          <w:szCs w:val="26"/>
          <w:lang w:eastAsia="en-US"/>
        </w:rPr>
        <w:t>”</w:t>
      </w:r>
      <w:bookmarkStart w:id="0" w:name="_GoBack"/>
      <w:bookmarkEnd w:id="0"/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629AB">
        <w:rPr>
          <w:rFonts w:ascii="Times New Roman" w:eastAsia="Calibri" w:hAnsi="Times New Roman"/>
          <w:sz w:val="26"/>
          <w:szCs w:val="26"/>
          <w:lang w:eastAsia="en-US"/>
        </w:rPr>
        <w:t>at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C2890">
        <w:rPr>
          <w:rFonts w:ascii="Times New Roman" w:eastAsia="Calibri" w:hAnsi="Times New Roman"/>
          <w:sz w:val="26"/>
          <w:szCs w:val="26"/>
          <w:lang w:eastAsia="en-US"/>
        </w:rPr>
        <w:t>“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Commercial Section” of the Embassy. The scope of work of this project includes the following: </w:t>
      </w:r>
    </w:p>
    <w:p w:rsidR="00974CF8" w:rsidRPr="000055CB" w:rsidRDefault="00974CF8" w:rsidP="00974CF8">
      <w:pPr>
        <w:widowControl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</w:p>
    <w:p w:rsidR="00974CF8" w:rsidRPr="000055CB" w:rsidRDefault="00974CF8" w:rsidP="00974CF8">
      <w:pPr>
        <w:pStyle w:val="ListParagraph"/>
        <w:widowControl/>
        <w:numPr>
          <w:ilvl w:val="0"/>
          <w:numId w:val="2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>Renovati</w:t>
      </w:r>
      <w:r w:rsidR="00EC2890">
        <w:rPr>
          <w:rFonts w:ascii="Times New Roman" w:eastAsia="Calibri" w:hAnsi="Times New Roman"/>
          <w:sz w:val="26"/>
          <w:szCs w:val="26"/>
          <w:lang w:eastAsia="en-US"/>
        </w:rPr>
        <w:t>on and upgrade of archives room</w:t>
      </w:r>
      <w:r w:rsidR="000055C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974CF8" w:rsidRPr="000055CB" w:rsidRDefault="00974CF8" w:rsidP="00974CF8">
      <w:pPr>
        <w:pStyle w:val="ListParagraph"/>
        <w:widowControl/>
        <w:numPr>
          <w:ilvl w:val="0"/>
          <w:numId w:val="2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Renovation of </w:t>
      </w:r>
      <w:r w:rsidR="00502A26">
        <w:rPr>
          <w:rFonts w:ascii="Times New Roman" w:eastAsia="Calibri" w:hAnsi="Times New Roman"/>
          <w:sz w:val="26"/>
          <w:szCs w:val="26"/>
          <w:lang w:eastAsia="en-US"/>
        </w:rPr>
        <w:t>floor</w:t>
      </w:r>
    </w:p>
    <w:p w:rsidR="00974CF8" w:rsidRPr="000055CB" w:rsidRDefault="00EC20CB" w:rsidP="00974CF8">
      <w:pPr>
        <w:pStyle w:val="ListParagraph"/>
        <w:widowControl/>
        <w:numPr>
          <w:ilvl w:val="0"/>
          <w:numId w:val="2"/>
        </w:numPr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Distemper/p</w:t>
      </w:r>
      <w:r w:rsidR="00974CF8"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aint of walls of </w:t>
      </w:r>
      <w:r w:rsidR="006629AB">
        <w:rPr>
          <w:rFonts w:ascii="Times New Roman" w:eastAsia="Calibri" w:hAnsi="Times New Roman"/>
          <w:sz w:val="26"/>
          <w:szCs w:val="26"/>
          <w:lang w:eastAsia="en-US"/>
        </w:rPr>
        <w:t>ceiling</w:t>
      </w:r>
    </w:p>
    <w:p w:rsidR="00974CF8" w:rsidRPr="000055CB" w:rsidRDefault="00974CF8" w:rsidP="00974CF8">
      <w:pPr>
        <w:pStyle w:val="ListParagraph"/>
        <w:widowControl/>
        <w:numPr>
          <w:ilvl w:val="0"/>
          <w:numId w:val="2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Installation of </w:t>
      </w:r>
      <w:r w:rsidR="006629AB" w:rsidRPr="000055CB">
        <w:rPr>
          <w:rFonts w:ascii="Times New Roman" w:eastAsia="Calibri" w:hAnsi="Times New Roman"/>
          <w:sz w:val="26"/>
          <w:szCs w:val="26"/>
          <w:lang w:eastAsia="en-US"/>
        </w:rPr>
        <w:t>air condition</w:t>
      </w:r>
      <w:r w:rsidR="00EC20CB">
        <w:rPr>
          <w:rFonts w:ascii="Times New Roman" w:eastAsia="Calibri" w:hAnsi="Times New Roman"/>
          <w:sz w:val="26"/>
          <w:szCs w:val="26"/>
          <w:lang w:eastAsia="en-US"/>
        </w:rPr>
        <w:t>ing</w:t>
      </w:r>
      <w:r w:rsidR="00EC2890">
        <w:rPr>
          <w:rFonts w:ascii="Times New Roman" w:eastAsia="Calibri" w:hAnsi="Times New Roman"/>
          <w:sz w:val="26"/>
          <w:szCs w:val="26"/>
          <w:lang w:eastAsia="en-US"/>
        </w:rPr>
        <w:t xml:space="preserve"> unit</w:t>
      </w:r>
    </w:p>
    <w:p w:rsidR="00974CF8" w:rsidRPr="000055CB" w:rsidRDefault="000055CB" w:rsidP="00974CF8">
      <w:pPr>
        <w:pStyle w:val="ListParagraph"/>
        <w:widowControl/>
        <w:numPr>
          <w:ilvl w:val="0"/>
          <w:numId w:val="2"/>
        </w:numPr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Upgrade of </w:t>
      </w:r>
      <w:r w:rsidR="00EC2890">
        <w:rPr>
          <w:rFonts w:ascii="Times New Roman" w:eastAsia="Calibri" w:hAnsi="Times New Roman"/>
          <w:sz w:val="26"/>
          <w:szCs w:val="26"/>
          <w:lang w:eastAsia="en-US"/>
        </w:rPr>
        <w:t>electricals</w:t>
      </w:r>
    </w:p>
    <w:p w:rsidR="00974CF8" w:rsidRPr="000055CB" w:rsidRDefault="00974CF8" w:rsidP="00974CF8">
      <w:pPr>
        <w:pStyle w:val="ListParagraph"/>
        <w:widowControl/>
        <w:numPr>
          <w:ilvl w:val="0"/>
          <w:numId w:val="2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Installation of </w:t>
      </w:r>
      <w:r w:rsidR="00EC2890">
        <w:rPr>
          <w:rFonts w:ascii="Times New Roman" w:eastAsia="Calibri" w:hAnsi="Times New Roman"/>
          <w:sz w:val="26"/>
          <w:szCs w:val="26"/>
          <w:lang w:eastAsia="en-US"/>
        </w:rPr>
        <w:t>office furniture</w:t>
      </w:r>
    </w:p>
    <w:p w:rsidR="00974CF8" w:rsidRPr="000055CB" w:rsidRDefault="00974CF8" w:rsidP="00974CF8">
      <w:pPr>
        <w:pStyle w:val="ListParagraph"/>
        <w:widowControl/>
        <w:numPr>
          <w:ilvl w:val="0"/>
          <w:numId w:val="2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Installation of </w:t>
      </w:r>
      <w:r w:rsidR="00EC2890">
        <w:rPr>
          <w:rFonts w:ascii="Times New Roman" w:eastAsia="Calibri" w:hAnsi="Times New Roman"/>
          <w:sz w:val="26"/>
          <w:szCs w:val="26"/>
          <w:lang w:eastAsia="en-US"/>
        </w:rPr>
        <w:t>cabinet</w:t>
      </w:r>
    </w:p>
    <w:p w:rsidR="00AE4CB3" w:rsidRPr="006629AB" w:rsidRDefault="00282C56" w:rsidP="00974CF8">
      <w:pPr>
        <w:pStyle w:val="ListParagraph"/>
        <w:widowControl/>
        <w:numPr>
          <w:ilvl w:val="0"/>
          <w:numId w:val="2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6629AB">
        <w:rPr>
          <w:rFonts w:ascii="Times New Roman" w:eastAsia="Calibri" w:hAnsi="Times New Roman"/>
          <w:sz w:val="26"/>
          <w:szCs w:val="26"/>
          <w:lang w:eastAsia="en-US"/>
        </w:rPr>
        <w:t xml:space="preserve">Renovation </w:t>
      </w:r>
      <w:r w:rsidR="006629AB" w:rsidRPr="006629AB">
        <w:rPr>
          <w:rFonts w:ascii="Times New Roman" w:eastAsiaTheme="minorEastAsia" w:hAnsi="Times New Roman"/>
          <w:sz w:val="26"/>
          <w:szCs w:val="26"/>
        </w:rPr>
        <w:t xml:space="preserve">upgrade </w:t>
      </w:r>
      <w:r w:rsidRPr="006629AB">
        <w:rPr>
          <w:rFonts w:ascii="Times New Roman" w:eastAsia="Calibri" w:hAnsi="Times New Roman"/>
          <w:sz w:val="26"/>
          <w:szCs w:val="26"/>
          <w:lang w:eastAsia="en-US"/>
        </w:rPr>
        <w:t xml:space="preserve">of </w:t>
      </w:r>
      <w:r w:rsidR="006629AB" w:rsidRPr="006629AB">
        <w:rPr>
          <w:rFonts w:ascii="Times New Roman" w:eastAsia="Calibri" w:hAnsi="Times New Roman"/>
          <w:sz w:val="26"/>
          <w:szCs w:val="26"/>
          <w:lang w:eastAsia="en-US"/>
        </w:rPr>
        <w:t>i</w:t>
      </w:r>
      <w:r w:rsidR="00EC2890">
        <w:rPr>
          <w:rFonts w:ascii="Times New Roman" w:eastAsia="Calibri" w:hAnsi="Times New Roman"/>
          <w:sz w:val="26"/>
          <w:szCs w:val="26"/>
          <w:lang w:eastAsia="en-US"/>
        </w:rPr>
        <w:t>nterior design</w:t>
      </w:r>
    </w:p>
    <w:p w:rsidR="00974CF8" w:rsidRPr="000055CB" w:rsidRDefault="00974CF8" w:rsidP="00974CF8">
      <w:pPr>
        <w:widowControl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</w:p>
    <w:p w:rsidR="00974CF8" w:rsidRPr="000055CB" w:rsidRDefault="00974CF8" w:rsidP="00054758">
      <w:pPr>
        <w:widowControl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Further details for work along with tender document may be collected from the office of the Head of Chancery </w:t>
      </w:r>
      <w:r w:rsidR="000055CB"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from </w:t>
      </w:r>
      <w:r w:rsidR="000055CB" w:rsidRPr="006629AB">
        <w:rPr>
          <w:rFonts w:ascii="Times New Roman" w:eastAsia="Calibri" w:hAnsi="Times New Roman"/>
          <w:b/>
          <w:sz w:val="26"/>
          <w:szCs w:val="26"/>
          <w:lang w:eastAsia="en-US"/>
        </w:rPr>
        <w:t>27 December to 06 January 2025</w:t>
      </w:r>
      <w:r w:rsidR="00AE4CB3" w:rsidRPr="000055CB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</w:t>
      </w:r>
      <w:r w:rsidRPr="000055CB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during office hours. Interested </w:t>
      </w:r>
      <w:r w:rsidR="000055CB"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local 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firm/companies may send their tenders/bids in sealed envelopes, clearly mentioning “Technical Bid” and “Financial Bid” addressed to the Head of Chancery, Embassy of Pakistan, Beijing latest </w:t>
      </w:r>
      <w:r w:rsidRPr="000055CB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by </w:t>
      </w:r>
      <w:r w:rsidR="00EC2890">
        <w:rPr>
          <w:rFonts w:ascii="Times New Roman" w:eastAsia="Calibri" w:hAnsi="Times New Roman"/>
          <w:b/>
          <w:bCs/>
          <w:sz w:val="26"/>
          <w:szCs w:val="26"/>
          <w:lang w:eastAsia="en-US"/>
        </w:rPr>
        <w:t>13</w:t>
      </w:r>
      <w:r w:rsidR="000055CB" w:rsidRPr="000055CB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January 2024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. The bids/tenders will be opened on the </w:t>
      </w:r>
      <w:r w:rsidRPr="000055CB">
        <w:rPr>
          <w:rFonts w:ascii="Times New Roman" w:eastAsia="Calibri" w:hAnsi="Times New Roman"/>
          <w:sz w:val="26"/>
          <w:szCs w:val="26"/>
          <w:u w:val="single"/>
          <w:lang w:eastAsia="en-US"/>
        </w:rPr>
        <w:t>same day at 1500 hours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 in the office of the Head of Chancery in the presence of bidders/ their authorized representatives/agents. </w:t>
      </w:r>
    </w:p>
    <w:p w:rsidR="00974CF8" w:rsidRPr="000055CB" w:rsidRDefault="00974CF8" w:rsidP="00974CF8">
      <w:pPr>
        <w:widowControl/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</w:p>
    <w:p w:rsidR="00974CF8" w:rsidRPr="000055CB" w:rsidRDefault="00974CF8" w:rsidP="00974CF8">
      <w:pPr>
        <w:widowControl/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</w:pPr>
      <w:r w:rsidRPr="000055CB"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  <w:t>Terms and Conditions:</w:t>
      </w:r>
    </w:p>
    <w:p w:rsidR="00974CF8" w:rsidRPr="000055CB" w:rsidRDefault="00974CF8" w:rsidP="00974CF8">
      <w:pPr>
        <w:widowControl/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</w:pPr>
    </w:p>
    <w:p w:rsidR="00974CF8" w:rsidRPr="000055CB" w:rsidRDefault="00974CF8" w:rsidP="00974CF8">
      <w:pPr>
        <w:widowControl/>
        <w:numPr>
          <w:ilvl w:val="0"/>
          <w:numId w:val="1"/>
        </w:numPr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The firm must provide proof of their registration with the </w:t>
      </w:r>
      <w:r w:rsidR="000055CB"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local </w:t>
      </w:r>
      <w:r w:rsidR="006629AB">
        <w:rPr>
          <w:rFonts w:ascii="Times New Roman" w:eastAsia="Calibri" w:hAnsi="Times New Roman"/>
          <w:sz w:val="26"/>
          <w:szCs w:val="26"/>
          <w:lang w:eastAsia="en-US"/>
        </w:rPr>
        <w:t>(Chinese) t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>ax department</w:t>
      </w:r>
      <w:r w:rsidR="00EC20CB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974CF8" w:rsidRPr="000055CB" w:rsidRDefault="00974CF8" w:rsidP="00974CF8">
      <w:pPr>
        <w:widowControl/>
        <w:numPr>
          <w:ilvl w:val="0"/>
          <w:numId w:val="1"/>
        </w:numPr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>The firm will ensure use of best quality hardware and services.</w:t>
      </w:r>
    </w:p>
    <w:p w:rsidR="00974CF8" w:rsidRPr="000055CB" w:rsidRDefault="00974CF8" w:rsidP="00974CF8">
      <w:pPr>
        <w:widowControl/>
        <w:numPr>
          <w:ilvl w:val="0"/>
          <w:numId w:val="1"/>
        </w:numPr>
        <w:tabs>
          <w:tab w:val="left" w:pos="2700"/>
        </w:tabs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>The firm will be required to submit security (refundable) amounting to 5% of the value of bid as pay order in name of the Embassy of Pakistan, Beijing.</w:t>
      </w:r>
    </w:p>
    <w:p w:rsidR="00974CF8" w:rsidRPr="000055CB" w:rsidRDefault="00974CF8" w:rsidP="00974CF8">
      <w:pPr>
        <w:widowControl/>
        <w:numPr>
          <w:ilvl w:val="0"/>
          <w:numId w:val="1"/>
        </w:numPr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The Embassy of Pakistan reserves the right to fully or partially accept or reject any or all tenders/ bids. </w:t>
      </w:r>
    </w:p>
    <w:p w:rsidR="00974CF8" w:rsidRPr="000055CB" w:rsidRDefault="00974CF8" w:rsidP="00974CF8">
      <w:pPr>
        <w:widowControl/>
        <w:ind w:left="144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974CF8" w:rsidRPr="000055CB" w:rsidRDefault="00974CF8" w:rsidP="00974CF8">
      <w:pPr>
        <w:widowControl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For further details, please contact Head of Chancery at Email: </w:t>
      </w:r>
      <w:hyperlink r:id="rId5" w:history="1">
        <w:r w:rsidRPr="000055CB">
          <w:rPr>
            <w:rFonts w:ascii="Times New Roman" w:eastAsia="Calibri" w:hAnsi="Times New Roman"/>
            <w:b/>
            <w:bCs/>
            <w:color w:val="0563C1"/>
            <w:sz w:val="26"/>
            <w:szCs w:val="26"/>
            <w:u w:val="single"/>
            <w:lang w:eastAsia="en-US"/>
          </w:rPr>
          <w:t>hoc@pakbj.org</w:t>
        </w:r>
      </w:hyperlink>
      <w:r w:rsidRPr="000055CB">
        <w:rPr>
          <w:rFonts w:ascii="Times New Roman" w:eastAsia="Calibri" w:hAnsi="Times New Roman"/>
          <w:b/>
          <w:bCs/>
          <w:sz w:val="26"/>
          <w:szCs w:val="26"/>
          <w:u w:val="single"/>
          <w:lang w:eastAsia="en-US"/>
        </w:rPr>
        <w:t xml:space="preserve"> 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974CF8" w:rsidRPr="000055CB" w:rsidRDefault="00974CF8" w:rsidP="00974CF8">
      <w:pPr>
        <w:widowControl/>
        <w:rPr>
          <w:rFonts w:ascii="Times New Roman" w:eastAsia="Calibri" w:hAnsi="Times New Roman"/>
          <w:sz w:val="26"/>
          <w:szCs w:val="26"/>
          <w:lang w:eastAsia="en-US"/>
        </w:rPr>
      </w:pPr>
      <w:r w:rsidRPr="000055CB">
        <w:rPr>
          <w:rFonts w:ascii="Times New Roman" w:eastAsia="Calibri" w:hAnsi="Times New Roman"/>
          <w:b/>
          <w:bCs/>
          <w:sz w:val="26"/>
          <w:szCs w:val="26"/>
          <w:lang w:eastAsia="en-US"/>
        </w:rPr>
        <w:t>Address:</w:t>
      </w:r>
      <w:r w:rsidRPr="000055CB">
        <w:rPr>
          <w:rFonts w:ascii="Times New Roman" w:eastAsia="Calibri" w:hAnsi="Times New Roman"/>
          <w:sz w:val="26"/>
          <w:szCs w:val="26"/>
          <w:lang w:eastAsia="en-US"/>
        </w:rPr>
        <w:t xml:space="preserve"> No. 1, Dongzhimenwai Dajie, Sanlitun, Chaoyang District, People’s Republic of China, Beijing, Post Code: 100600.</w:t>
      </w:r>
    </w:p>
    <w:p w:rsidR="00A16726" w:rsidRPr="000055CB" w:rsidRDefault="001B0BC9">
      <w:pPr>
        <w:rPr>
          <w:rFonts w:ascii="Times New Roman" w:hAnsi="Times New Roman"/>
        </w:rPr>
      </w:pPr>
    </w:p>
    <w:sectPr w:rsidR="00A16726" w:rsidRPr="0000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C14"/>
    <w:multiLevelType w:val="hybridMultilevel"/>
    <w:tmpl w:val="FEAC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6E0E"/>
    <w:multiLevelType w:val="hybridMultilevel"/>
    <w:tmpl w:val="C3CA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5F"/>
    <w:rsid w:val="000055CB"/>
    <w:rsid w:val="00054758"/>
    <w:rsid w:val="000A6DF8"/>
    <w:rsid w:val="00122BDD"/>
    <w:rsid w:val="001B0BC9"/>
    <w:rsid w:val="001E2C6E"/>
    <w:rsid w:val="0020091D"/>
    <w:rsid w:val="002409D5"/>
    <w:rsid w:val="00282C56"/>
    <w:rsid w:val="002A52C3"/>
    <w:rsid w:val="002A63C0"/>
    <w:rsid w:val="002D5CBF"/>
    <w:rsid w:val="00314988"/>
    <w:rsid w:val="00325C9D"/>
    <w:rsid w:val="00502A26"/>
    <w:rsid w:val="00537939"/>
    <w:rsid w:val="0056533C"/>
    <w:rsid w:val="00570EF1"/>
    <w:rsid w:val="006629AB"/>
    <w:rsid w:val="00753550"/>
    <w:rsid w:val="0077336F"/>
    <w:rsid w:val="008E2FD0"/>
    <w:rsid w:val="009011A5"/>
    <w:rsid w:val="00921476"/>
    <w:rsid w:val="0092343C"/>
    <w:rsid w:val="00974CF8"/>
    <w:rsid w:val="009C4BBB"/>
    <w:rsid w:val="009D2F5F"/>
    <w:rsid w:val="00A16294"/>
    <w:rsid w:val="00AE4CB3"/>
    <w:rsid w:val="00AF1FF4"/>
    <w:rsid w:val="00B5461F"/>
    <w:rsid w:val="00BA23F3"/>
    <w:rsid w:val="00BB19FC"/>
    <w:rsid w:val="00C5775D"/>
    <w:rsid w:val="00EC20CB"/>
    <w:rsid w:val="00EC2890"/>
    <w:rsid w:val="00ED400B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C5AD3-6BCF-4EDD-BA75-68D89524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CF8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c@pakbj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13</cp:revision>
  <cp:lastPrinted>2024-12-26T03:48:00Z</cp:lastPrinted>
  <dcterms:created xsi:type="dcterms:W3CDTF">2024-12-24T09:40:00Z</dcterms:created>
  <dcterms:modified xsi:type="dcterms:W3CDTF">2024-12-26T03:56:00Z</dcterms:modified>
</cp:coreProperties>
</file>